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line="837" w:lineRule="atLeast"/>
        <w:jc w:val="center"/>
        <w:outlineLvl w:val="1"/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  <w:lang w:val="en-US" w:eastAsia="zh-CN"/>
        </w:rPr>
        <w:t>杭银理财幸福99季添益(平衡型)周申季赎理财费率调整公告</w:t>
      </w:r>
    </w:p>
    <w:p>
      <w:pPr>
        <w:widowControl/>
        <w:spacing w:before="100" w:beforeAutospacing="1" w:after="100" w:afterAutospacing="1" w:line="240" w:lineRule="auto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尊敬的投资者：</w:t>
      </w:r>
    </w:p>
    <w:p>
      <w:pPr>
        <w:widowControl/>
        <w:spacing w:before="100" w:beforeAutospacing="1" w:after="100" w:afterAutospacing="1" w:line="240" w:lineRule="auto"/>
        <w:ind w:firstLine="60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根据产品运作情况，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杭银理财幸福99季添益(平衡型)周申季赎理财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产品代码：TYGZ3M2101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固定管理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费率将于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highlight w:val="none"/>
          <w:lang w:val="en-US" w:eastAsia="zh-CN"/>
        </w:rPr>
        <w:t>起进行调整</w:t>
      </w: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</w:rPr>
        <w:t>，具体如下：</w:t>
      </w:r>
    </w:p>
    <w:tbl>
      <w:tblPr>
        <w:tblW w:w="8422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2392"/>
        <w:gridCol w:w="2092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878" w:type="dxa"/>
            <w:vAlign w:val="center"/>
          </w:tcPr>
          <w:p>
            <w:pPr>
              <w:pStyle w:val="3"/>
              <w:widowControl/>
              <w:shd w:val="clear" w:color="auto" w:fill="FFFFFF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产品代码</w:t>
            </w:r>
          </w:p>
        </w:tc>
        <w:tc>
          <w:tcPr>
            <w:tcW w:w="2392" w:type="dxa"/>
            <w:vAlign w:val="center"/>
          </w:tcPr>
          <w:p>
            <w:pPr>
              <w:pStyle w:val="3"/>
              <w:widowControl/>
              <w:shd w:val="clear" w:color="auto" w:fill="FFFFFF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理财合同约定的固定管理费率</w:t>
            </w:r>
          </w:p>
        </w:tc>
        <w:tc>
          <w:tcPr>
            <w:tcW w:w="2092" w:type="dxa"/>
            <w:vAlign w:val="center"/>
          </w:tcPr>
          <w:p>
            <w:pPr>
              <w:pStyle w:val="3"/>
              <w:widowControl/>
              <w:shd w:val="clear" w:color="auto" w:fill="FFFFFF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调整前固定管理费率</w:t>
            </w:r>
          </w:p>
        </w:tc>
        <w:tc>
          <w:tcPr>
            <w:tcW w:w="2060" w:type="dxa"/>
            <w:vAlign w:val="center"/>
          </w:tcPr>
          <w:p>
            <w:pPr>
              <w:pStyle w:val="3"/>
              <w:widowControl/>
              <w:shd w:val="clear" w:color="auto" w:fill="FFFFFF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调整后固定管理费率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878" w:type="dxa"/>
            <w:vAlign w:val="center"/>
          </w:tcPr>
          <w:p>
            <w:pPr>
              <w:pStyle w:val="3"/>
              <w:widowControl/>
              <w:shd w:val="clear" w:color="auto" w:fill="FFFFFF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TYGZ3M2101</w:t>
            </w:r>
          </w:p>
        </w:tc>
        <w:tc>
          <w:tcPr>
            <w:tcW w:w="2392" w:type="dxa"/>
            <w:vAlign w:val="center"/>
          </w:tcPr>
          <w:p>
            <w:pPr>
              <w:pStyle w:val="3"/>
              <w:widowControl/>
              <w:shd w:val="clear" w:color="auto" w:fill="FFFFFF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0.80%</w:t>
            </w:r>
          </w:p>
        </w:tc>
        <w:tc>
          <w:tcPr>
            <w:tcW w:w="2092" w:type="dxa"/>
            <w:vAlign w:val="center"/>
          </w:tcPr>
          <w:p>
            <w:pPr>
              <w:pStyle w:val="3"/>
              <w:widowControl/>
              <w:shd w:val="clear" w:color="auto" w:fill="FFFFFF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0.35%</w:t>
            </w:r>
          </w:p>
        </w:tc>
        <w:tc>
          <w:tcPr>
            <w:tcW w:w="2060" w:type="dxa"/>
            <w:vAlign w:val="center"/>
          </w:tcPr>
          <w:p>
            <w:pPr>
              <w:pStyle w:val="3"/>
              <w:widowControl/>
              <w:shd w:val="clear" w:color="auto" w:fill="FFFFFF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0.50%</w:t>
            </w:r>
          </w:p>
        </w:tc>
      </w:tr>
    </w:tbl>
    <w:p>
      <w:pPr>
        <w:widowControl/>
        <w:spacing w:before="100" w:beforeAutospacing="1" w:after="100" w:afterAutospacing="1" w:line="240" w:lineRule="auto"/>
        <w:ind w:firstLine="60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本次调整后产品仍处于费率优惠阶段，优惠结束时间另行通知。感谢您一直以来对杭银理财的支持，敬请继续关注杭银理财的理财产品。</w:t>
      </w:r>
    </w:p>
    <w:p>
      <w:pPr>
        <w:widowControl/>
        <w:spacing w:before="100" w:beforeAutospacing="1" w:after="100" w:afterAutospacing="1" w:line="240" w:lineRule="auto"/>
        <w:ind w:firstLine="480" w:firstLineChars="20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pacing w:before="100" w:beforeAutospacing="1" w:after="100" w:afterAutospacing="1" w:line="240" w:lineRule="auto"/>
        <w:ind w:firstLine="480" w:firstLineChars="200"/>
        <w:jc w:val="right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pacing w:before="100" w:beforeAutospacing="1" w:after="100" w:afterAutospacing="1" w:line="240" w:lineRule="auto"/>
        <w:ind w:firstLine="600" w:firstLineChars="200"/>
        <w:jc w:val="right"/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>杭银理财有限责任公司</w:t>
      </w:r>
    </w:p>
    <w:p>
      <w:pPr>
        <w:widowControl/>
        <w:spacing w:before="100" w:beforeAutospacing="1" w:after="100" w:afterAutospacing="1" w:line="240" w:lineRule="auto"/>
        <w:ind w:firstLine="600" w:firstLineChars="200"/>
        <w:jc w:val="right"/>
        <w:rPr>
          <w:rFonts w:hint="default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0"/>
          <w:szCs w:val="30"/>
          <w:lang w:val="en-US" w:eastAsia="zh-CN"/>
        </w:rPr>
        <w:t xml:space="preserve">                                    2023年5月31日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GRhYjRlZDVkMGNhZWM2ZDc0NWIwYmZiZDBhZDllMz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224</Characters>
  <Lines>0</Lines>
  <Paragraphs>0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2022-06-17T06:47:00Z</dcterms:created>
  <dc:creator>陈舒虹</dc:creator>
  <cp:lastModifiedBy>hccb</cp:lastModifiedBy>
  <dcterms:modified xsi:type="dcterms:W3CDTF">2023-06-05T00:41:33Z</dcterms:modified>
  <dc:title>杭银理财幸福99季添益(平衡型)周申季赎理财费率调整公告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97E7EEED53A54652B024B934AFD422AC</vt:lpwstr>
  </property>
</Properties>
</file>