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2023年05月30日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2023年05月24日至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2023年05月30日开放申购/赎回。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2023-06-14至2023-06-20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3.63%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2023-04-19至2023-05-30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4.07%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2023-03-15至2023-04-18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2023-03-14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1.0481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1.0481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1.0481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4.82%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2023-02-22至2023-03-14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2023年05月31日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