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2023年08月02日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2023年07月27日至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2023年08月02日开放申购/赎回。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2023-08-03至2023-08-09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2023-08-09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2023-08-10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2023-08-02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1.0578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1.3239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1.0578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1.0578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2023-07-27至2023-08-02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1.0572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1.3233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1.0572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1.0572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2023-07-20至2023-07-26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1.0567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1.3228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1.0567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1.0567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2023-07-13至2023-07-19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2023年08月03日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