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南银理财珠联璧合鑫逸稳一年103期封闭式公募人民币理财产品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南银理财珠联璧合鑫逸稳一年103期封闭式公募人民币理财产品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Z7003223000039（投资者可依据该编码在中国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2023年03月01日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997,538,205.00份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Y30103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96,269,990.52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Y31103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57,206,326.51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Y32103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871,007,284.07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截至报告期末，本产品Y30103份额净值为1.0260元，Y31103份额净值为1.0266元，Y32103份额净值为1.0272元。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523,135,850.72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23安吉产投02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19.32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23880581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23江宁科学02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23880558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23宿迁高新01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南京江宁科学园发展有限公司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23江宁科学02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宿迁高新开发投资有限公司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23宿迁高新01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安吉县产业投资发展集团有限公司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23安吉产投02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0120060000001075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南银理财鑫逸稳一年103期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产品投资关联方作为管理人的资产管理产品交易金额315,000,000.00元。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204,637.44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