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南银理财珠联璧合鑫逸稳一年92期封闭式公募人民币理财产品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南银理财珠联璧合鑫逸稳一年92期封闭式公募人民币理财产品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Z7003222000090（投资者可依据该编码在中国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2022年12月28日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1,085,140,145.00份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Y30092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72,560,389.30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1.0358</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Y31092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29,676,015.83</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Y32092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1,024,119,525.78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1.0381</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截至报告期末，本产品Y30092份额净值为1.0360元，Y31092份额净值为1.0368元，Y32092份额净值为1.0383元。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356,686,856.86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31.66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23880028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23兴川国资01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20.42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23880043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23宿迁裕丰02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16.87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23880011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23大丰城建01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8.88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177321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20海连02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70,137,581.53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6.23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114572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23城南D1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4.44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197629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21沂投06</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30,017,150.44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197213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21华阔03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29,990,020.68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177687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21泗阳01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20,015,472.53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114760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23宁高D1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0.89</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南通兴川国有资产运营有限公司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23兴川国资01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98</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宿迁裕丰产业投资发展管理集团有限公司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23宿迁裕丰02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盐城市大丰区城市建设集团有限公司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23大丰城建01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96</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0120000000000998</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南银理财鑫逸稳一年92期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产品投资关联方作为管理人的资产管理产品交易金额200,000,000.00元。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1,224.28</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