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南银理财珠联璧合鑫逸稳两年9期（低波款）封闭式公募人民币理财产品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南银理财珠联璧合鑫逸稳两年9期（低波款）封闭式公募人民币理财产品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Z7003223000024（投资者可依据该编码在中国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2023年02月08日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463,177,250.00份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国联基金管理有限公司,创金合信基金管理有限公司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Y60009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9,657,991.24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Y61009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211,171,206.84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Y62009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256,454,460.92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1.0310</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截至报告期末，本产品Y60009份额净值为1.0286元，Y61009份额净值为1.0299元，Y62009份额净值为1.0312元。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ZJQTT202302070001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创金合信鑫稳2号单一资产管理计划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154,020,000.00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32.26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23880347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23沿江开发01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24.30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21.79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162578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19柯岩01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20,155,599.54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133156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21金龙02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19,808,884.22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ZZGJT202007150001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12,551,992.57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197907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21扬易01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9,963,369.14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196040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21溧源03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9,907,517.91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196410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22绿投01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9,867,741.73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196342</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22运和01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9,826,010.75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扬州市江都沿江开发有限公司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23沿江开发01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泰州海陵城市发展集团有限公司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0120030000001048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0.00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