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南银理财珠联璧合鑫逸稳增强两年50期封闭式公募人民币理财产品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南银理财珠联璧合鑫逸稳增强两年50期封闭式公募人民币理财产品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Z7003223000100（投资者可依据该编码在中国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2023年05月31日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126,980,931.00份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Y40050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70,112,624.34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Y41050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29,414,801.99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Y42050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28,033,368.49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截至报告期末，本产品Y40050份额净值为1.0043元，Y41050份额净值为1.0050元，Y42050份额净值为1.0050元。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90.79%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7.43%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15,220,081.84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12,185,263.47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12,113,920.68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11,774,687.54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10,280,245.62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1,866,739.60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0120030000001171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南银理财鑫逸稳增强两年50期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9,095.77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