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南银理财珠联璧合鑫逸稳增强两年52期封闭式公募人民币理财产品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南银理财珠联璧合鑫逸稳增强两年52期封闭式公募人民币理财产品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Z7003223000120（投资者可依据该编码在中国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2023年06月14日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124,146,296.00份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华夏基金管理有限公司,华泰资产管理有限公司,招商基金管理有限公司,中国对外经济贸易信托有限公司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Y40052</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60,380,963.44</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1.0043</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1.0043</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Y41052</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20,958,439.53</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1.0049</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1.0049</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Y42052</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43,383,503.72</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1.0049</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1.0049</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截至报告期末，本产品Y40052份额净值为1.0044元，Y41052份额净值为1.0050元，Y42052份额净值为1.0050元。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96.63%</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94.96%</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4.30%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3.37%</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0.74%</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23881474</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23常州新航01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35,000,000.00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28.06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23881441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23东台惠民01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25,000,000.00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20.04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ZJQTT202305080001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外贸信托-鑫华优享3号证券投资集合资金信托计划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20,134,465.15</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16.14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13,127,214.01</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10.52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13,044,050.83</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10.46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ZJQTT202304110023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华泰资产宁泰稳利资产管理产品</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11,803,575.03</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9.46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HHQTT202103300001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华夏基金宁益1号集合资产管理计划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4,213,859.87</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3.38</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常州新航建设发展集团有限公司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23常州新航01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619</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东台惠民城镇化建设集团有限公司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23东台惠民01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619</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0101080000000585</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南京银行南京分行南银理财鑫逸稳增强两年52期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5,075.06</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