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Y30164、Y31164、Y32164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2024年05月08日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2024年05月23日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徐州金龙湖控股集团有限公司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粤财信托.瑞兴110号集合资金信托计划（第3期）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2024年05月23日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靖江市城市建设投资发展(集团)有限公司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中信信托·兴邦79号固定收益类信托计划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