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徽银理财净值型理财产品每周净值公告（2024年06月21日）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2024年06月21日,产品存续份额:56,862,535份，产品当日资产净值:58,779,450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1.025066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1.025066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1.027603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1.027603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1.028668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1.028668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1.031387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1.031387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1.032653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1.032653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1.033567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1.033567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1.032922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1.032922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1.033501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1.033501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1.033711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1.033711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06月21日,产品存续份额:2,390,000份，产品当日资产净值:2,476,805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1.027165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1.027165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1.027281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1.027281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1.028987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1.028987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1.031000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1.031000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1.033759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1.033759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1.035064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1.035064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1.036207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1.036207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2024年06月21日,产品存续份额:31,172,403份，产品当日资产净值:31,931,555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1.021103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1.021103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1.022590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1.022590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1.023498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1.023498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1.023406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1.023406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1.024153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1.024153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1.024353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1.024353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06月21日,产品存续份额:3,550,000份，产品当日资产净值:3,647,825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1.025500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1.025500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1.026457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1.026457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1.026414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1.026414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1.027119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1.027119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1.027526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1.027526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1.027556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1.027556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5、徽银理财“安盈”固定收益类理财产品240086_B：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240086_B,产品代码PNHY240086_B,产品登记编码Z7002424000074,于2024年04月02日成立并投资运作，截至2024年06月21日,产品存续份额:2,780,000份，产品当日资产净值:2,801,419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1.002397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1.002397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1.004493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1.004493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1.005176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1.005176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1.007705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1.007705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6、徽银理财“安盈”稳利1年固定收益类理财产品240169_A：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1年固定收益类理财产品240169_A,产品代码PNHY240169_A,产品登记编码Z7002424000149,于2024年05月15日成立并投资运作，截至2024年06月21日,产品存续份额:50,836,956份，产品当日资产净值:50,998,434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1.001975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1.001975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2024年06月21日,产品存续份额:70,552,652份，产品当日资产净值:74,679,564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1.049530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1.049530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1.050414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1.050414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1.051279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1.051279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1.052084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1.052084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1.052828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1.052828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1.053686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1.053686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1.054495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1.054495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1.055317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1.055317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1.056136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1.056136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1.056919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1.056919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1.057715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1.057715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1.058494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1.058494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8、徽银理财“安盈”固定收益类理财产品240162：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240162,产品代码PNHY240162,产品登记编码Z7002424000144,于2024年04月17日成立并投资运作，截至2024年06月21日,产品存续份额:10,530,000份，产品当日资产净值:10,575,598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1.004097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1.004097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2024年06月25日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