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杭银理财幸福99丰裕固收（混合估值）749天23129期理财D款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杭银理财幸福99丰裕固收（混合估值）749天23129期理财D款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2025年8月7日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杭银理财幸福99丰裕固收（混合估值）749天23129期理财D款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FYG23129D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Z7002223000165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2023-07-20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2025-08-07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749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1.0851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1.0851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4.1470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414.31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2025年8月8日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