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w:t>
      </w:r>
      <w:r>
        <w:rPr>
          <w:rFonts w:hint="eastAsia" w:ascii="楷体" w:hAnsi="楷体" w:eastAsia="楷体"/>
          <w:b/>
          <w:sz w:val="36"/>
          <w:szCs w:val="36"/>
          <w:lang w:val="en-US" w:eastAsia="zh-CN"/>
        </w:rPr>
        <w:t>部分</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管理人拟自2025年8月14日起调整“苏银理财恒源日申半年持有1号”</w:t>
      </w:r>
      <w:bookmarkStart w:id="0" w:name="_GoBack"/>
      <w:bookmarkEnd w:id="0"/>
      <w:r>
        <w:rPr>
          <w:rFonts w:hint="eastAsia" w:ascii="楷体" w:hAnsi="楷体" w:eastAsia="楷体" w:cs="Times New Roman"/>
          <w:sz w:val="28"/>
          <w:szCs w:val="28"/>
          <w:lang w:val="en-US" w:eastAsia="zh-CN"/>
        </w:rPr>
        <w:t>“苏银理财恒源日申1年持有1号”提前赎回条款，具体份额清单如下：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3"/>
        <w:gridCol w:w="6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trPr>
        <w:tc>
          <w:tcPr>
            <w:tcW w:w="2103" w:type="dxa"/>
            <w:noWrap w:val="0"/>
            <w:vAlign w:val="center"/>
          </w:tcPr>
          <w:p>
            <w:pPr>
              <w:pStyle w:val="11"/>
              <w:spacing w:before="0" w:beforeAutospacing="0" w:after="0" w:afterAutospacing="0" w:line="24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销售代码</w:t>
            </w:r>
          </w:p>
        </w:tc>
        <w:tc>
          <w:tcPr>
            <w:tcW w:w="6518" w:type="dxa"/>
            <w:noWrap w:val="0"/>
            <w:vAlign w:val="center"/>
          </w:tcPr>
          <w:p>
            <w:pPr>
              <w:pStyle w:val="11"/>
              <w:spacing w:before="0" w:beforeAutospacing="0" w:after="0" w:afterAutospacing="0" w:line="24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份额名称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ascii="楷体" w:hAnsi="楷体" w:eastAsia="楷体"/>
                <w:spacing w:val="-2"/>
                <w:sz w:val="22"/>
                <w:szCs w:val="22"/>
                <w:highlight w:val="none"/>
              </w:rPr>
              <w:t>J181508SA82A</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ascii="楷体" w:hAnsi="楷体" w:eastAsia="楷体" w:cs="宋体"/>
                <w:spacing w:val="-2"/>
                <w:sz w:val="22"/>
                <w:szCs w:val="22"/>
                <w:highlight w:val="none"/>
              </w:rPr>
              <w:t>J00943</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ascii="楷体" w:hAnsi="楷体" w:eastAsia="楷体" w:cs="宋体"/>
                <w:spacing w:val="-2"/>
                <w:sz w:val="22"/>
                <w:szCs w:val="22"/>
                <w:highlight w:val="none"/>
              </w:rPr>
              <w:t>J02040</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w:t>
            </w:r>
            <w:r>
              <w:rPr>
                <w:rFonts w:ascii="楷体" w:hAnsi="楷体" w:eastAsia="楷体" w:cs="宋体"/>
                <w:spacing w:val="-2"/>
                <w:sz w:val="22"/>
                <w:szCs w:val="22"/>
                <w:highlight w:val="none"/>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lang w:val="en-US" w:eastAsia="zh-CN"/>
              </w:rPr>
              <w:t>J02339</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w:t>
            </w:r>
            <w:r>
              <w:rPr>
                <w:rFonts w:hint="eastAsia" w:ascii="楷体" w:hAnsi="楷体" w:eastAsia="楷体" w:cs="宋体"/>
                <w:spacing w:val="-2"/>
                <w:sz w:val="22"/>
                <w:szCs w:val="22"/>
                <w:highlight w:val="no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lang w:val="en-US" w:eastAsia="zh-CN"/>
              </w:rPr>
              <w:t>J02473</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w:t>
            </w:r>
            <w:r>
              <w:rPr>
                <w:rFonts w:hint="eastAsia" w:ascii="楷体" w:hAnsi="楷体" w:eastAsia="楷体" w:cs="宋体"/>
                <w:spacing w:val="-2"/>
                <w:sz w:val="22"/>
                <w:szCs w:val="22"/>
                <w:highlight w:val="none"/>
                <w:lang w:val="en-US" w:eastAsia="zh-CN"/>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lang w:val="en-US" w:eastAsia="zh-CN"/>
              </w:rPr>
              <w:t>J03054</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w:t>
            </w:r>
            <w:r>
              <w:rPr>
                <w:rFonts w:hint="eastAsia" w:ascii="楷体" w:hAnsi="楷体" w:eastAsia="楷体" w:cs="宋体"/>
                <w:spacing w:val="-2"/>
                <w:sz w:val="22"/>
                <w:szCs w:val="22"/>
                <w:highlight w:val="none"/>
                <w:lang w:val="en-US" w:eastAsia="zh-CN"/>
              </w:rPr>
              <w:t>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lang w:val="en-US" w:eastAsia="zh-CN"/>
              </w:rPr>
              <w:t>J03406</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w:t>
            </w:r>
            <w:r>
              <w:rPr>
                <w:rFonts w:hint="eastAsia" w:ascii="楷体" w:hAnsi="楷体" w:eastAsia="楷体" w:cs="宋体"/>
                <w:spacing w:val="-2"/>
                <w:sz w:val="22"/>
                <w:szCs w:val="22"/>
                <w:highlight w:val="none"/>
                <w:lang w:val="en-US" w:eastAsia="zh-CN"/>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lang w:val="en-US" w:eastAsia="zh-CN"/>
              </w:rPr>
              <w:t>J03427</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苏银理财恒源日申半年持有1号</w:t>
            </w:r>
            <w:r>
              <w:rPr>
                <w:rFonts w:hint="eastAsia" w:ascii="楷体" w:hAnsi="楷体" w:eastAsia="楷体" w:cs="宋体"/>
                <w:spacing w:val="-2"/>
                <w:sz w:val="22"/>
                <w:szCs w:val="22"/>
                <w:highlight w:val="none"/>
                <w:lang w:val="en-US" w:eastAsia="zh-CN"/>
              </w:rPr>
              <w:t>（代发专享）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ascii="楷体" w:hAnsi="楷体" w:eastAsia="楷体"/>
                <w:spacing w:val="-2"/>
                <w:sz w:val="22"/>
                <w:szCs w:val="22"/>
                <w:highlight w:val="none"/>
              </w:rPr>
              <w:t>J182208SA82A</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Times New Roman"/>
                <w:sz w:val="32"/>
                <w:szCs w:val="32"/>
                <w:vertAlign w:val="baseline"/>
                <w:lang w:val="en-US" w:eastAsia="zh-CN"/>
              </w:rPr>
            </w:pPr>
            <w:r>
              <w:rPr>
                <w:rFonts w:hint="eastAsia" w:ascii="楷体" w:hAnsi="楷体" w:eastAsia="楷体" w:cs="宋体"/>
                <w:spacing w:val="-2"/>
                <w:sz w:val="22"/>
                <w:szCs w:val="22"/>
                <w:highlight w:val="none"/>
              </w:rPr>
              <w:t>苏银理财恒源日申1年持有1号A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ascii="楷体" w:hAnsi="楷体" w:eastAsia="楷体"/>
                <w:spacing w:val="-2"/>
                <w:sz w:val="22"/>
                <w:szCs w:val="22"/>
                <w:highlight w:val="none"/>
              </w:rPr>
            </w:pPr>
            <w:r>
              <w:rPr>
                <w:rFonts w:ascii="楷体" w:hAnsi="楷体" w:eastAsia="楷体"/>
                <w:spacing w:val="-2"/>
                <w:sz w:val="22"/>
                <w:szCs w:val="22"/>
                <w:highlight w:val="none"/>
              </w:rPr>
              <w:t>J00944</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宋体"/>
                <w:spacing w:val="-2"/>
                <w:sz w:val="22"/>
                <w:szCs w:val="22"/>
                <w:highlight w:val="none"/>
              </w:rPr>
            </w:pPr>
            <w:r>
              <w:rPr>
                <w:rFonts w:hint="eastAsia" w:ascii="楷体" w:hAnsi="楷体" w:eastAsia="楷体"/>
                <w:spacing w:val="-2"/>
                <w:sz w:val="22"/>
                <w:szCs w:val="22"/>
                <w:highlight w:val="none"/>
              </w:rPr>
              <w:t>苏银理财恒源日申1年持有1号B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ascii="楷体" w:hAnsi="楷体" w:eastAsia="楷体"/>
                <w:spacing w:val="-2"/>
                <w:sz w:val="22"/>
                <w:szCs w:val="22"/>
                <w:highlight w:val="none"/>
              </w:rPr>
            </w:pPr>
            <w:r>
              <w:rPr>
                <w:rFonts w:ascii="楷体" w:hAnsi="楷体" w:eastAsia="楷体"/>
                <w:spacing w:val="-2"/>
                <w:sz w:val="22"/>
                <w:szCs w:val="22"/>
                <w:highlight w:val="none"/>
              </w:rPr>
              <w:t>J02041</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宋体"/>
                <w:spacing w:val="-2"/>
                <w:sz w:val="22"/>
                <w:szCs w:val="22"/>
                <w:highlight w:val="none"/>
              </w:rPr>
            </w:pPr>
            <w:r>
              <w:rPr>
                <w:rFonts w:hint="eastAsia" w:ascii="楷体" w:hAnsi="楷体" w:eastAsia="楷体"/>
                <w:spacing w:val="-2"/>
                <w:sz w:val="22"/>
                <w:szCs w:val="22"/>
                <w:highlight w:val="none"/>
              </w:rPr>
              <w:t>苏银理财恒源日申1年持有1号</w:t>
            </w:r>
            <w:r>
              <w:rPr>
                <w:rFonts w:ascii="楷体" w:hAnsi="楷体" w:eastAsia="楷体"/>
                <w:spacing w:val="-2"/>
                <w:sz w:val="22"/>
                <w:szCs w:val="22"/>
                <w:highlight w:val="none"/>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ascii="楷体" w:hAnsi="楷体" w:eastAsia="楷体"/>
                <w:spacing w:val="-2"/>
                <w:sz w:val="22"/>
                <w:szCs w:val="22"/>
                <w:highlight w:val="none"/>
              </w:rPr>
            </w:pPr>
            <w:r>
              <w:rPr>
                <w:rFonts w:hint="eastAsia" w:ascii="楷体" w:hAnsi="楷体" w:eastAsia="楷体"/>
                <w:spacing w:val="-2"/>
                <w:sz w:val="22"/>
                <w:szCs w:val="22"/>
                <w:highlight w:val="none"/>
              </w:rPr>
              <w:t>J02485</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宋体"/>
                <w:spacing w:val="-2"/>
                <w:sz w:val="22"/>
                <w:szCs w:val="22"/>
                <w:highlight w:val="none"/>
              </w:rPr>
            </w:pPr>
            <w:r>
              <w:rPr>
                <w:rFonts w:hint="eastAsia" w:ascii="楷体" w:hAnsi="楷体" w:eastAsia="楷体"/>
                <w:spacing w:val="-2"/>
                <w:sz w:val="22"/>
                <w:szCs w:val="22"/>
                <w:highlight w:val="none"/>
              </w:rPr>
              <w:t>苏银理财恒源日申1年持有1号</w:t>
            </w:r>
            <w:r>
              <w:rPr>
                <w:rFonts w:hint="eastAsia" w:ascii="楷体" w:hAnsi="楷体" w:eastAsia="楷体"/>
                <w:spacing w:val="-2"/>
                <w:sz w:val="22"/>
                <w:szCs w:val="22"/>
                <w:highlight w:val="no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ascii="楷体" w:hAnsi="楷体" w:eastAsia="楷体"/>
                <w:spacing w:val="-2"/>
                <w:sz w:val="22"/>
                <w:szCs w:val="22"/>
                <w:highlight w:val="none"/>
              </w:rPr>
            </w:pPr>
            <w:r>
              <w:rPr>
                <w:rFonts w:hint="eastAsia" w:ascii="楷体" w:hAnsi="楷体" w:eastAsia="楷体"/>
                <w:spacing w:val="-2"/>
                <w:sz w:val="22"/>
                <w:szCs w:val="22"/>
                <w:highlight w:val="none"/>
              </w:rPr>
              <w:t>J03055</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宋体"/>
                <w:spacing w:val="-2"/>
                <w:sz w:val="22"/>
                <w:szCs w:val="22"/>
                <w:highlight w:val="none"/>
              </w:rPr>
            </w:pPr>
            <w:r>
              <w:rPr>
                <w:rFonts w:hint="eastAsia" w:ascii="楷体" w:hAnsi="楷体" w:eastAsia="楷体"/>
                <w:spacing w:val="-2"/>
                <w:sz w:val="22"/>
                <w:szCs w:val="22"/>
                <w:highlight w:val="none"/>
              </w:rPr>
              <w:t>苏银理财恒源日申1年持有1号</w:t>
            </w:r>
            <w:r>
              <w:rPr>
                <w:rFonts w:hint="eastAsia" w:ascii="楷体" w:hAnsi="楷体" w:eastAsia="楷体"/>
                <w:spacing w:val="-2"/>
                <w:sz w:val="22"/>
                <w:szCs w:val="22"/>
                <w:highlight w:val="none"/>
                <w:lang w:val="en-US" w:eastAsia="zh-CN"/>
              </w:rPr>
              <w:t>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ascii="楷体" w:hAnsi="楷体" w:eastAsia="楷体"/>
                <w:spacing w:val="-2"/>
                <w:sz w:val="22"/>
                <w:szCs w:val="22"/>
                <w:highlight w:val="none"/>
              </w:rPr>
            </w:pPr>
            <w:r>
              <w:rPr>
                <w:rFonts w:hint="eastAsia" w:ascii="楷体" w:hAnsi="楷体" w:eastAsia="楷体"/>
                <w:spacing w:val="-2"/>
                <w:sz w:val="22"/>
                <w:szCs w:val="22"/>
                <w:highlight w:val="none"/>
              </w:rPr>
              <w:t>J03407</w:t>
            </w:r>
          </w:p>
        </w:tc>
        <w:tc>
          <w:tcPr>
            <w:tcW w:w="6518" w:type="dxa"/>
            <w:noWrap w:val="0"/>
            <w:vAlign w:val="center"/>
          </w:tcPr>
          <w:p>
            <w:pPr>
              <w:pStyle w:val="11"/>
              <w:spacing w:before="0" w:beforeAutospacing="0" w:after="0" w:afterAutospacing="0" w:line="240" w:lineRule="auto"/>
              <w:jc w:val="center"/>
              <w:rPr>
                <w:rFonts w:hint="eastAsia" w:ascii="楷体" w:hAnsi="楷体" w:eastAsia="楷体" w:cs="宋体"/>
                <w:spacing w:val="-2"/>
                <w:sz w:val="22"/>
                <w:szCs w:val="22"/>
                <w:highlight w:val="none"/>
              </w:rPr>
            </w:pPr>
            <w:r>
              <w:rPr>
                <w:rFonts w:hint="eastAsia" w:ascii="楷体" w:hAnsi="楷体" w:eastAsia="楷体"/>
                <w:spacing w:val="-2"/>
                <w:sz w:val="22"/>
                <w:szCs w:val="22"/>
                <w:highlight w:val="none"/>
              </w:rPr>
              <w:t>苏银理财恒源日申1年持有1号</w:t>
            </w:r>
            <w:r>
              <w:rPr>
                <w:rFonts w:hint="eastAsia" w:ascii="楷体" w:hAnsi="楷体" w:eastAsia="楷体"/>
                <w:spacing w:val="-2"/>
                <w:sz w:val="22"/>
                <w:szCs w:val="22"/>
                <w:highlight w:val="none"/>
                <w:lang w:val="en-US" w:eastAsia="zh-CN"/>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2103" w:type="dxa"/>
            <w:noWrap w:val="0"/>
            <w:vAlign w:val="center"/>
          </w:tcPr>
          <w:p>
            <w:pPr>
              <w:pStyle w:val="11"/>
              <w:spacing w:before="0" w:beforeAutospacing="0" w:after="0" w:afterAutospacing="0" w:line="240" w:lineRule="auto"/>
              <w:jc w:val="center"/>
              <w:rPr>
                <w:rFonts w:hint="eastAsia" w:ascii="楷体" w:hAnsi="楷体" w:eastAsia="楷体"/>
                <w:spacing w:val="-2"/>
                <w:sz w:val="22"/>
                <w:szCs w:val="22"/>
                <w:highlight w:val="none"/>
              </w:rPr>
            </w:pPr>
            <w:r>
              <w:rPr>
                <w:rFonts w:hint="eastAsia" w:ascii="楷体" w:hAnsi="楷体" w:eastAsia="楷体"/>
                <w:spacing w:val="-2"/>
                <w:sz w:val="22"/>
                <w:szCs w:val="22"/>
                <w:highlight w:val="none"/>
              </w:rPr>
              <w:t>J03428</w:t>
            </w:r>
          </w:p>
        </w:tc>
        <w:tc>
          <w:tcPr>
            <w:tcW w:w="6518" w:type="dxa"/>
            <w:noWrap w:val="0"/>
            <w:vAlign w:val="center"/>
          </w:tcPr>
          <w:p>
            <w:pPr>
              <w:pStyle w:val="11"/>
              <w:spacing w:before="0" w:beforeAutospacing="0" w:after="0" w:afterAutospacing="0" w:line="240" w:lineRule="auto"/>
              <w:jc w:val="center"/>
              <w:rPr>
                <w:rFonts w:hint="eastAsia" w:ascii="楷体" w:hAnsi="楷体" w:eastAsia="楷体"/>
                <w:spacing w:val="-2"/>
                <w:sz w:val="22"/>
                <w:szCs w:val="22"/>
                <w:highlight w:val="none"/>
              </w:rPr>
            </w:pPr>
            <w:r>
              <w:rPr>
                <w:rFonts w:hint="eastAsia" w:ascii="楷体" w:hAnsi="楷体" w:eastAsia="楷体"/>
                <w:spacing w:val="-2"/>
                <w:sz w:val="22"/>
                <w:szCs w:val="22"/>
                <w:highlight w:val="none"/>
              </w:rPr>
              <w:t>苏银理财恒源日申1年持有1号</w:t>
            </w:r>
            <w:r>
              <w:rPr>
                <w:rFonts w:hint="eastAsia" w:ascii="楷体" w:hAnsi="楷体" w:eastAsia="楷体"/>
                <w:spacing w:val="-2"/>
                <w:sz w:val="22"/>
                <w:szCs w:val="22"/>
                <w:highlight w:val="none"/>
                <w:lang w:val="en-US" w:eastAsia="zh-CN"/>
              </w:rPr>
              <w:t>（代发专享）</w:t>
            </w:r>
          </w:p>
        </w:tc>
      </w:tr>
    </w:tbl>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2025年8月14日及以后申购的上述份额，在投资周期结束前，不再支持提前赎回；份额确认日在2025年8月15日（不含）前的持仓份额，提前赎回功能不受影响。</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8</w:t>
      </w:r>
      <w:r>
        <w:rPr>
          <w:rFonts w:hint="eastAsia" w:ascii="楷体" w:hAnsi="楷体" w:eastAsia="楷体"/>
          <w:kern w:val="0"/>
          <w:sz w:val="28"/>
          <w:szCs w:val="28"/>
        </w:rPr>
        <w:t>月</w:t>
      </w:r>
      <w:r>
        <w:rPr>
          <w:rFonts w:hint="eastAsia" w:ascii="楷体" w:hAnsi="楷体" w:eastAsia="楷体"/>
          <w:kern w:val="0"/>
          <w:sz w:val="28"/>
          <w:szCs w:val="28"/>
          <w:lang w:val="en-US" w:eastAsia="zh-CN"/>
        </w:rPr>
        <w:t>12</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47B"/>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1655"/>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443105"/>
    <w:rsid w:val="03001754"/>
    <w:rsid w:val="045565FB"/>
    <w:rsid w:val="04A652FF"/>
    <w:rsid w:val="05B86E99"/>
    <w:rsid w:val="05C24554"/>
    <w:rsid w:val="07335624"/>
    <w:rsid w:val="07731EDA"/>
    <w:rsid w:val="099D0555"/>
    <w:rsid w:val="0A235A61"/>
    <w:rsid w:val="0BA66D62"/>
    <w:rsid w:val="0D96681E"/>
    <w:rsid w:val="0DAF4280"/>
    <w:rsid w:val="0F5F2E6C"/>
    <w:rsid w:val="10E55ACF"/>
    <w:rsid w:val="139E0DE2"/>
    <w:rsid w:val="14AE1303"/>
    <w:rsid w:val="15CF287D"/>
    <w:rsid w:val="16A4601E"/>
    <w:rsid w:val="17FB7A96"/>
    <w:rsid w:val="18C62904"/>
    <w:rsid w:val="19D162DB"/>
    <w:rsid w:val="1A041DEE"/>
    <w:rsid w:val="1A4E3859"/>
    <w:rsid w:val="1BF45EF1"/>
    <w:rsid w:val="1CD77CF3"/>
    <w:rsid w:val="1D3B247E"/>
    <w:rsid w:val="1E370F59"/>
    <w:rsid w:val="1FA93CA7"/>
    <w:rsid w:val="21035C46"/>
    <w:rsid w:val="21D243BB"/>
    <w:rsid w:val="25AD45A3"/>
    <w:rsid w:val="28B2260B"/>
    <w:rsid w:val="2A253F17"/>
    <w:rsid w:val="2A3744FF"/>
    <w:rsid w:val="2ACC0660"/>
    <w:rsid w:val="2B625252"/>
    <w:rsid w:val="2BC035CC"/>
    <w:rsid w:val="2EB879E5"/>
    <w:rsid w:val="2FC73FD7"/>
    <w:rsid w:val="2FD10999"/>
    <w:rsid w:val="32690DD7"/>
    <w:rsid w:val="34622BDD"/>
    <w:rsid w:val="34EC5AF9"/>
    <w:rsid w:val="350802B1"/>
    <w:rsid w:val="35BA6FBC"/>
    <w:rsid w:val="35EB352C"/>
    <w:rsid w:val="36233EA3"/>
    <w:rsid w:val="376660F6"/>
    <w:rsid w:val="37F5491B"/>
    <w:rsid w:val="385E30CE"/>
    <w:rsid w:val="39E8758E"/>
    <w:rsid w:val="3ABF7DB8"/>
    <w:rsid w:val="3CFA269B"/>
    <w:rsid w:val="3E5206FE"/>
    <w:rsid w:val="3F0E6484"/>
    <w:rsid w:val="3F8225F3"/>
    <w:rsid w:val="40B1682E"/>
    <w:rsid w:val="43BF1ECD"/>
    <w:rsid w:val="445B2459"/>
    <w:rsid w:val="45EB52C6"/>
    <w:rsid w:val="482B6C56"/>
    <w:rsid w:val="49AE47A5"/>
    <w:rsid w:val="4B43165C"/>
    <w:rsid w:val="4D226CD9"/>
    <w:rsid w:val="4DE250C0"/>
    <w:rsid w:val="4F40507F"/>
    <w:rsid w:val="52020F9B"/>
    <w:rsid w:val="527D382B"/>
    <w:rsid w:val="52C56A7D"/>
    <w:rsid w:val="53421C2A"/>
    <w:rsid w:val="539567E2"/>
    <w:rsid w:val="54BC1155"/>
    <w:rsid w:val="55170CA3"/>
    <w:rsid w:val="554B526C"/>
    <w:rsid w:val="56EB4878"/>
    <w:rsid w:val="57BE19FF"/>
    <w:rsid w:val="58E575E4"/>
    <w:rsid w:val="5D0143FE"/>
    <w:rsid w:val="5F3F314C"/>
    <w:rsid w:val="601D0D08"/>
    <w:rsid w:val="605E7598"/>
    <w:rsid w:val="62621E5A"/>
    <w:rsid w:val="629B7BA9"/>
    <w:rsid w:val="639B4440"/>
    <w:rsid w:val="63CD2A95"/>
    <w:rsid w:val="64E116E5"/>
    <w:rsid w:val="652B7813"/>
    <w:rsid w:val="66364B6C"/>
    <w:rsid w:val="68C246B8"/>
    <w:rsid w:val="698E54EB"/>
    <w:rsid w:val="69C04ABB"/>
    <w:rsid w:val="6ACE4D37"/>
    <w:rsid w:val="6BF252BD"/>
    <w:rsid w:val="6E76153A"/>
    <w:rsid w:val="6FBE2CF9"/>
    <w:rsid w:val="6FF36009"/>
    <w:rsid w:val="70512EAB"/>
    <w:rsid w:val="7396760B"/>
    <w:rsid w:val="74203576"/>
    <w:rsid w:val="744228E5"/>
    <w:rsid w:val="74674A08"/>
    <w:rsid w:val="74857C54"/>
    <w:rsid w:val="74966354"/>
    <w:rsid w:val="76816DDF"/>
    <w:rsid w:val="77667C2A"/>
    <w:rsid w:val="794F4865"/>
    <w:rsid w:val="7B0A6242"/>
    <w:rsid w:val="7B4D1255"/>
    <w:rsid w:val="7D3E5097"/>
    <w:rsid w:val="7E6330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2"/>
    <w:unhideWhenUsed/>
    <w:qFormat/>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2"/>
    <w:qFormat/>
    <w:uiPriority w:val="1"/>
    <w:rPr>
      <w:rFonts w:ascii="黑体" w:hAnsi="Times New Roman" w:eastAsia="黑体" w:cs="黑体"/>
      <w:b/>
      <w:bCs/>
      <w:kern w:val="0"/>
      <w:sz w:val="36"/>
      <w:szCs w:val="36"/>
    </w:rPr>
  </w:style>
  <w:style w:type="character" w:customStyle="1" w:styleId="20">
    <w:name w:val="标题 2 Char"/>
    <w:link w:val="3"/>
    <w:qFormat/>
    <w:uiPriority w:val="9"/>
    <w:rPr>
      <w:rFonts w:ascii="Cambria" w:hAnsi="Cambria" w:eastAsia="宋体" w:cs="Times New Roman"/>
      <w:b/>
      <w:bCs/>
      <w:sz w:val="32"/>
      <w:szCs w:val="32"/>
    </w:rPr>
  </w:style>
  <w:style w:type="character" w:customStyle="1" w:styleId="21">
    <w:name w:val="标题 3 Char"/>
    <w:link w:val="4"/>
    <w:qFormat/>
    <w:uiPriority w:val="1"/>
    <w:rPr>
      <w:rFonts w:ascii="宋体" w:hAnsi="Times New Roman" w:eastAsia="宋体" w:cs="宋体"/>
      <w:b/>
      <w:bCs/>
      <w:kern w:val="0"/>
      <w:szCs w:val="21"/>
    </w:rPr>
  </w:style>
  <w:style w:type="character" w:customStyle="1" w:styleId="22">
    <w:name w:val="批注文字 Char"/>
    <w:link w:val="5"/>
    <w:qFormat/>
    <w:uiPriority w:val="99"/>
    <w:rPr>
      <w:kern w:val="2"/>
      <w:sz w:val="21"/>
      <w:szCs w:val="22"/>
    </w:rPr>
  </w:style>
  <w:style w:type="character" w:customStyle="1" w:styleId="23">
    <w:name w:val="正文文本 Char"/>
    <w:link w:val="6"/>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Calibri" w:hAnsi="Calibri"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15</TotalTime>
  <ScaleCrop>false</ScaleCrop>
  <LinksUpToDate>false</LinksUpToDate>
  <CharactersWithSpaces>343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wp</cp:lastModifiedBy>
  <cp:lastPrinted>2022-06-20T06:27:00Z</cp:lastPrinted>
  <dcterms:modified xsi:type="dcterms:W3CDTF">2025-08-12T10:33:04Z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022EBC70C3EA4E9F9A0FA78C080DC94B</vt:lpwstr>
  </property>
</Properties>
</file>