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837" w:lineRule="atLeast"/>
        <w:jc w:val="center"/>
        <w:outlineLvl w:val="1"/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杭银理财添益1年周期型2201期理财计划D款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产品要素调整公告</w:t>
      </w:r>
    </w:p>
    <w:p>
      <w:pPr>
        <w:widowControl/>
        <w:spacing w:before="100" w:beforeAutospacing="1" w:after="100" w:afterAutospacing="1" w:line="360" w:lineRule="auto"/>
        <w:ind w:firstLine="600"/>
        <w:jc w:val="left"/>
        <w:rPr>
          <w:rFonts w:hint="eastAsia" w:ascii="宋体" w:hAnsi="宋体" w:eastAsia="宋体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600"/>
        <w:jc w:val="left"/>
        <w:rPr>
          <w:rFonts w:hint="eastAsia" w:ascii="宋体" w:hAnsi="宋体" w:eastAsia="宋体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eastAsia="zh-CN"/>
        </w:rPr>
        <w:t>杭银理财添益1年周期型2201期理财计划D款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（产品代码：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eastAsia="zh-CN"/>
        </w:rPr>
        <w:t>TYG1Y2201D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）将于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eastAsia="zh-CN"/>
        </w:rPr>
        <w:t>2025年9月9日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起调整产品要素，具体如下：</w:t>
      </w:r>
    </w:p>
    <w:tbl>
      <w:tblPr>
        <w:tblStyle w:val="11"/>
        <w:tblW w:w="89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2238"/>
        <w:gridCol w:w="1873"/>
        <w:gridCol w:w="1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产品要素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调整前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调整后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生效日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单户持有上限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TYG1Y2201D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〖1亿〗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〖2亿〗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2025-09-09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 w:firstLineChars="200"/>
        <w:contextualSpacing/>
        <w:jc w:val="left"/>
        <w:rPr>
          <w:rFonts w:hint="eastAsia" w:ascii="宋体" w:hAnsi="宋体" w:eastAsia="宋体" w:cs="宋体"/>
          <w:color w:val="333333"/>
          <w:kern w:val="0"/>
          <w:sz w:val="27"/>
          <w:szCs w:val="27"/>
        </w:rPr>
      </w:pP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杭银理财有限责任公司</w:t>
      </w:r>
    </w:p>
    <w:p>
      <w:pPr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2025年9月5日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3E09A9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3F6AC7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6F3936E"/>
    <w:rsid w:val="78FB4CF4"/>
    <w:rsid w:val="79E32EAD"/>
    <w:rsid w:val="7B4A3932"/>
    <w:rsid w:val="7C90559F"/>
    <w:rsid w:val="7D875343"/>
    <w:rsid w:val="7DAF8629"/>
    <w:rsid w:val="7EF7C949"/>
    <w:rsid w:val="D5A68155"/>
    <w:rsid w:val="D75E677A"/>
    <w:rsid w:val="DBFF3771"/>
    <w:rsid w:val="F9EF8A79"/>
    <w:rsid w:val="FDDED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paragraph" w:styleId="5">
    <w:name w:val="heading 4"/>
    <w:next w:val="1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6">
    <w:name w:val="heading 5"/>
    <w:next w:val="1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1F4E79" w:themeColor="accent1" w:themeShade="80"/>
    </w:rPr>
  </w:style>
  <w:style w:type="paragraph" w:styleId="7">
    <w:name w:val="heading 6"/>
    <w:next w:val="1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923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2022-08-19T06:47:00Z</dcterms:created>
  <dc:creator>Administrator</dc:creator>
  <cp:lastModifiedBy>陈舒虹</cp:lastModifiedBy>
  <dcterms:modified xsi:type="dcterms:W3CDTF">2025-09-05T00:45:50Z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