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幸福99添益90天持有期8期理财B款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幸福99添益90天持有期8期理财B款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TYGC90D2508B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0.01%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2025-11-30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2025年10月17日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